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06F" w:rsidRPr="00645E13" w:rsidRDefault="00F8106F" w:rsidP="00645E13">
      <w:pPr>
        <w:spacing w:before="90" w:after="90" w:line="240" w:lineRule="auto"/>
        <w:jc w:val="center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645E13">
        <w:rPr>
          <w:rFonts w:ascii="Times New Roman" w:eastAsia="Times New Roman" w:hAnsi="Times New Roman" w:cs="Times New Roman"/>
          <w:sz w:val="28"/>
          <w:szCs w:val="21"/>
          <w:lang w:eastAsia="ru-RU"/>
        </w:rPr>
        <w:t>МЕТОДИКА ОБСЛЕДОВАНИЯ РЕЧЕДВИГАТЕЛЬНОЙ СФЕРЫ ДОШКОЛЬНИКОВ</w:t>
      </w:r>
    </w:p>
    <w:p w:rsidR="00F8106F" w:rsidRPr="00645E13" w:rsidRDefault="00F8106F" w:rsidP="00645E13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645E13">
        <w:rPr>
          <w:rFonts w:ascii="Times New Roman" w:eastAsia="Times New Roman" w:hAnsi="Times New Roman" w:cs="Times New Roman"/>
          <w:sz w:val="28"/>
          <w:szCs w:val="21"/>
          <w:lang w:eastAsia="ru-RU"/>
        </w:rPr>
        <w:t>       Мимика обеспечивается мимической мускулатурой - группой мышц, располагающихся на голове, прикрепленных к костям черепа, отвечающих за мелкие движения губ, ушей, ноздрей и проч. Мимическую мускулатуру и жевательную мускулатуру объединяют общим понятием - лицевая мускулатура. К мимической мускулатуре у разных животных относят разные мышцы, но есть ряд общих мышц (в том числе эти мышцы развиты и у человека):</w:t>
      </w:r>
    </w:p>
    <w:p w:rsidR="00F8106F" w:rsidRPr="00645E13" w:rsidRDefault="00F8106F" w:rsidP="00645E13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645E13">
        <w:rPr>
          <w:rFonts w:ascii="Times New Roman" w:eastAsia="Times New Roman" w:hAnsi="Times New Roman" w:cs="Times New Roman"/>
          <w:sz w:val="28"/>
          <w:szCs w:val="21"/>
          <w:lang w:eastAsia="ru-RU"/>
        </w:rPr>
        <w:t>круговая мышца рта - отвечает за сжимание губ и закрытие ротового отверстия (не путать с работой челюстей). Есть как у животных, так и у человека;</w:t>
      </w:r>
    </w:p>
    <w:p w:rsidR="00F8106F" w:rsidRPr="00645E13" w:rsidRDefault="00F8106F" w:rsidP="00645E13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645E13">
        <w:rPr>
          <w:rFonts w:ascii="Times New Roman" w:eastAsia="Times New Roman" w:hAnsi="Times New Roman" w:cs="Times New Roman"/>
          <w:sz w:val="28"/>
          <w:szCs w:val="21"/>
          <w:lang w:eastAsia="ru-RU"/>
        </w:rPr>
        <w:t>скуловая мышца - оттягивает угол рта назад (оскал у животных, улыбка у человека);</w:t>
      </w:r>
    </w:p>
    <w:p w:rsidR="00F8106F" w:rsidRPr="00645E13" w:rsidRDefault="00F8106F" w:rsidP="00645E13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proofErr w:type="spellStart"/>
      <w:r w:rsidRPr="00645E13">
        <w:rPr>
          <w:rFonts w:ascii="Times New Roman" w:eastAsia="Times New Roman" w:hAnsi="Times New Roman" w:cs="Times New Roman"/>
          <w:sz w:val="28"/>
          <w:szCs w:val="21"/>
          <w:lang w:eastAsia="ru-RU"/>
        </w:rPr>
        <w:t>носогубный</w:t>
      </w:r>
      <w:proofErr w:type="spellEnd"/>
      <w:r w:rsidRPr="00645E13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 </w:t>
      </w:r>
      <w:proofErr w:type="spellStart"/>
      <w:r w:rsidRPr="00645E13">
        <w:rPr>
          <w:rFonts w:ascii="Times New Roman" w:eastAsia="Times New Roman" w:hAnsi="Times New Roman" w:cs="Times New Roman"/>
          <w:sz w:val="28"/>
          <w:szCs w:val="21"/>
          <w:lang w:eastAsia="ru-RU"/>
        </w:rPr>
        <w:t>подниматель</w:t>
      </w:r>
      <w:proofErr w:type="spellEnd"/>
      <w:r w:rsidRPr="00645E13">
        <w:rPr>
          <w:rFonts w:ascii="Times New Roman" w:eastAsia="Times New Roman" w:hAnsi="Times New Roman" w:cs="Times New Roman"/>
          <w:sz w:val="28"/>
          <w:szCs w:val="21"/>
          <w:lang w:eastAsia="ru-RU"/>
        </w:rPr>
        <w:t xml:space="preserve"> - в наличии у животных и у человека, отвечает за расширение ноздрей и поднимание верхней губы;</w:t>
      </w:r>
      <w:bookmarkStart w:id="0" w:name="_GoBack"/>
      <w:bookmarkEnd w:id="0"/>
    </w:p>
    <w:p w:rsidR="00F8106F" w:rsidRPr="00645E13" w:rsidRDefault="00F8106F" w:rsidP="00645E13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645E13">
        <w:rPr>
          <w:rFonts w:ascii="Times New Roman" w:eastAsia="Times New Roman" w:hAnsi="Times New Roman" w:cs="Times New Roman"/>
          <w:sz w:val="28"/>
          <w:szCs w:val="21"/>
          <w:lang w:eastAsia="ru-RU"/>
        </w:rPr>
        <w:t>щечная мышца - является основой щек и у животных, и у человека. Стягивает уголки рта назад.</w:t>
      </w:r>
    </w:p>
    <w:p w:rsidR="00F8106F" w:rsidRPr="00645E13" w:rsidRDefault="00F8106F" w:rsidP="00645E13">
      <w:pPr>
        <w:spacing w:before="90" w:after="9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645E13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F8106F" w:rsidRPr="00F8106F" w:rsidRDefault="00F8106F" w:rsidP="00F8106F">
      <w:pPr>
        <w:shd w:val="clear" w:color="auto" w:fill="F9F8EF"/>
        <w:spacing w:before="9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8106F">
        <w:rPr>
          <w:rFonts w:ascii="var(--bs-font-sans-serif)" w:eastAsia="Times New Roman" w:hAnsi="var(--bs-font-sans-serif)" w:cs="Times New Roman"/>
          <w:b/>
          <w:bCs/>
          <w:color w:val="212529"/>
          <w:sz w:val="21"/>
          <w:szCs w:val="21"/>
          <w:lang w:eastAsia="ru-RU"/>
        </w:rPr>
        <w:t>1. ОБСЛЕДОВАНИЕ МИМИЧЕСКОЙ МУСКУЛАТУРЫ</w:t>
      </w:r>
    </w:p>
    <w:tbl>
      <w:tblPr>
        <w:tblW w:w="131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0"/>
        <w:gridCol w:w="4370"/>
        <w:gridCol w:w="4370"/>
      </w:tblGrid>
      <w:tr w:rsidR="00F8106F" w:rsidRPr="00F8106F" w:rsidTr="00F8106F"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var(--bs-font-sans-serif)" w:eastAsia="Times New Roman" w:hAnsi="var(--bs-font-sans-serif)" w:cs="Times New Roman"/>
                <w:b/>
                <w:bCs/>
                <w:sz w:val="21"/>
                <w:szCs w:val="21"/>
                <w:lang w:eastAsia="ru-RU"/>
              </w:rPr>
              <w:t>Приемы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var(--bs-font-sans-serif)" w:eastAsia="Times New Roman" w:hAnsi="var(--bs-font-sans-serif)" w:cs="Times New Roman"/>
                <w:b/>
                <w:bCs/>
                <w:sz w:val="21"/>
                <w:szCs w:val="21"/>
                <w:lang w:eastAsia="ru-RU"/>
              </w:rPr>
              <w:t>Содержание задания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var(--bs-font-sans-serif)" w:eastAsia="Times New Roman" w:hAnsi="var(--bs-font-sans-serif)" w:cs="Times New Roman"/>
                <w:b/>
                <w:bCs/>
                <w:sz w:val="21"/>
                <w:szCs w:val="21"/>
                <w:lang w:eastAsia="ru-RU"/>
              </w:rPr>
              <w:t>Характер выполнения</w:t>
            </w:r>
          </w:p>
        </w:tc>
      </w:tr>
      <w:tr w:rsidR="00F8106F" w:rsidRPr="00F8106F" w:rsidTr="00F8106F"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Исследования объема и качества движения мышц лба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нахмурить брови,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поднять брови,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в) наморщить лоб.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       Правильно или нет, движения с </w:t>
            </w:r>
            <w:proofErr w:type="spellStart"/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синкенизиями</w:t>
            </w:r>
            <w:proofErr w:type="spellEnd"/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(щурятся глаза, подергиваются щеки), движения не удаются.</w:t>
            </w:r>
          </w:p>
        </w:tc>
      </w:tr>
      <w:tr w:rsidR="00F8106F" w:rsidRPr="00F8106F" w:rsidTr="00F8106F"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Исследования объема и качества движения мышц глаз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легко сомкнуть веки,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плотно сомкнуть веки,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в) закрыть правый глаз, затем левый,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г) подмигнуть.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       Выполнение правильное, движения не удаются, возникают </w:t>
            </w:r>
            <w:proofErr w:type="spellStart"/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синкинезии</w:t>
            </w:r>
            <w:proofErr w:type="spellEnd"/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</w:tr>
      <w:tr w:rsidR="00F8106F" w:rsidRPr="00F8106F" w:rsidTr="00F8106F"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Исследования объема и качества движения мышц щек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надуть левую щеку,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надуть правую щеку,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в) надуть обе щеки.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      Правильно, изолированное надувание одной щеки не удается, сильно напрягается противоположно выпяченная щека.</w:t>
            </w:r>
          </w:p>
        </w:tc>
      </w:tr>
      <w:tr w:rsidR="00F8106F" w:rsidRPr="00F8106F" w:rsidTr="00F8106F"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Исследования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возможности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произвольного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формирования мимических поз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Выразить мимикой лица: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удивление,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радость,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в) испуг,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г) грусть,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д) сердитое лицо.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Правильно, движения не удаются, мимическая картина не четкая.</w:t>
            </w:r>
          </w:p>
        </w:tc>
      </w:tr>
      <w:tr w:rsidR="00F8106F" w:rsidRPr="00F8106F" w:rsidTr="00F8106F"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5.Исследования символического </w:t>
            </w:r>
            <w:proofErr w:type="spellStart"/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праксиса</w:t>
            </w:r>
            <w:proofErr w:type="spellEnd"/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свист,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поцелуй,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в) улыбка,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г) оскал,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д) плевок,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е) цоканье.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       Выполнение правильное, объем движений ограничен, симметричность носогубных складок, появление </w:t>
            </w:r>
            <w:proofErr w:type="spellStart"/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синкинезий</w:t>
            </w:r>
            <w:proofErr w:type="spellEnd"/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гиперкинезов, саливаций; движение не удается.</w:t>
            </w:r>
          </w:p>
        </w:tc>
      </w:tr>
    </w:tbl>
    <w:p w:rsidR="00F8106F" w:rsidRPr="00F8106F" w:rsidRDefault="00F8106F" w:rsidP="00F8106F">
      <w:pPr>
        <w:shd w:val="clear" w:color="auto" w:fill="F9F8EF"/>
        <w:spacing w:before="9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8106F">
        <w:rPr>
          <w:rFonts w:ascii="var(--bs-font-sans-serif)" w:eastAsia="Times New Roman" w:hAnsi="var(--bs-font-sans-serif)" w:cs="Times New Roman"/>
          <w:b/>
          <w:bCs/>
          <w:color w:val="212529"/>
          <w:sz w:val="21"/>
          <w:szCs w:val="21"/>
          <w:lang w:eastAsia="ru-RU"/>
        </w:rPr>
        <w:t>2. ОБСЛЕДОВАНИЕ МОТОРИКИ АРТИКУЛЯЦИОННОГО АППАРАТА</w:t>
      </w:r>
    </w:p>
    <w:tbl>
      <w:tblPr>
        <w:tblW w:w="131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0"/>
        <w:gridCol w:w="4370"/>
        <w:gridCol w:w="4370"/>
      </w:tblGrid>
      <w:tr w:rsidR="00F8106F" w:rsidRPr="00F8106F" w:rsidTr="00F8106F"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var(--bs-font-sans-serif)" w:eastAsia="Times New Roman" w:hAnsi="var(--bs-font-sans-serif)" w:cs="Times New Roman"/>
                <w:b/>
                <w:bCs/>
                <w:sz w:val="21"/>
                <w:szCs w:val="21"/>
                <w:lang w:eastAsia="ru-RU"/>
              </w:rPr>
              <w:t>Прием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var(--bs-font-sans-serif)" w:eastAsia="Times New Roman" w:hAnsi="var(--bs-font-sans-serif)" w:cs="Times New Roman"/>
                <w:b/>
                <w:bCs/>
                <w:sz w:val="21"/>
                <w:szCs w:val="21"/>
                <w:lang w:eastAsia="ru-RU"/>
              </w:rPr>
              <w:t>Содержание задания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var(--bs-font-sans-serif)" w:eastAsia="Times New Roman" w:hAnsi="var(--bs-font-sans-serif)" w:cs="Times New Roman"/>
                <w:b/>
                <w:bCs/>
                <w:sz w:val="21"/>
                <w:szCs w:val="21"/>
                <w:lang w:eastAsia="ru-RU"/>
              </w:rPr>
              <w:t>Характер выполнения</w:t>
            </w:r>
          </w:p>
        </w:tc>
      </w:tr>
      <w:tr w:rsidR="00F8106F" w:rsidRPr="00F8106F" w:rsidTr="00F8106F"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Все задания должны выполняться при многократном повторении требуемого движения.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1. Исследование двигательной организации губ по словесной инструкции (после выполнения задания по показу)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сомкнуть губы,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округлить губы (как при [о]) и удержать позу,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в) вытянуть губы в трубочку как при произнесении [у] и удержать позу,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г) сделать хоботок,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д) растянуть губы в улыбке и удержать позу,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е) поднять вверх губу так, чтобы были видны резцы,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ж) опустить нижнюю губу вниз так, чтобы </w:t>
            </w: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были видны нижние резцы,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з) одновременно поднять верхнюю губу и опустить нижнюю,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и) многократно произносить губные звуки.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       Необходимо отметить: выполнение правильное или нет, диапазон движений невелик, наличие </w:t>
            </w:r>
            <w:proofErr w:type="spellStart"/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содружественных</w:t>
            </w:r>
            <w:proofErr w:type="spellEnd"/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движений, чрезмерное напряжение мышц, истощаемость движений, наличие тремора, саливации, гиперкинезов, смыкание губ с одной стороны, движение не удается.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8106F" w:rsidRPr="00F8106F" w:rsidRDefault="00F8106F" w:rsidP="00F8106F">
      <w:pPr>
        <w:shd w:val="clear" w:color="auto" w:fill="F9F8EF"/>
        <w:spacing w:line="240" w:lineRule="auto"/>
        <w:rPr>
          <w:rFonts w:ascii="Arial" w:eastAsia="Times New Roman" w:hAnsi="Arial" w:cs="Arial"/>
          <w:vanish/>
          <w:color w:val="212529"/>
          <w:sz w:val="24"/>
          <w:szCs w:val="24"/>
          <w:lang w:eastAsia="ru-RU"/>
        </w:rPr>
      </w:pPr>
    </w:p>
    <w:tbl>
      <w:tblPr>
        <w:tblW w:w="131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0"/>
        <w:gridCol w:w="4370"/>
        <w:gridCol w:w="4370"/>
      </w:tblGrid>
      <w:tr w:rsidR="00F8106F" w:rsidRPr="00F8106F" w:rsidTr="00F8106F"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2. Исследование двигательной организации челюсти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широко раскрыть рот (как при [а]) и закрыть его,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сделать движение нижней челюстью вправо,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в) сделать движение нижней челюстью влево,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г) движение нижней челюстью вперед.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       Отметить: правильно или нет, движения челюсти недостаточно объемны, наличие </w:t>
            </w:r>
            <w:proofErr w:type="spellStart"/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синкинезий</w:t>
            </w:r>
            <w:proofErr w:type="spellEnd"/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тремора, саливации, движение не удается.</w:t>
            </w:r>
          </w:p>
        </w:tc>
      </w:tr>
      <w:tr w:rsidR="00F8106F" w:rsidRPr="00F8106F" w:rsidTr="00F8106F"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3. Исследование двигательной организации языка. Сначала по показу, затем по словесным инструкциям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положить широкий язык на нижнюю губу и удержать под счет от 1 до 5,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положить широкий язык на верхнюю губу и удержать под счет от 1 до 5,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в) переводить кончик языка поочередно, из левого угла рта в правый, касаясь губ,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г) высунуть лопаточкой, затем иголочкой,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д) оттопырить правую, затем левую щеку языком,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е) поднять кончик языка к верхним зубам, удержать от 1 до 5 и опустить к нижним зубам,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ж) закрыть глаза, вытянуть руки вперед, кончик языка положить на нижнюю губу,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з) движения языком вперед- назад, вверх-вниз, вправо- влево.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       Отметить: выполнение правильное или нет, движения языка имеют </w:t>
            </w:r>
            <w:proofErr w:type="spellStart"/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перестатический</w:t>
            </w:r>
            <w:proofErr w:type="spellEnd"/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диапазон, в мышцах - </w:t>
            </w:r>
            <w:proofErr w:type="spellStart"/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содружественные</w:t>
            </w:r>
            <w:proofErr w:type="spellEnd"/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движения, язык двигается неуклюже, всей массой, медленно, неточно.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Имеются отклонения в сторону. Истощаемость движений, наличие тремора, гиперкинезов, саливации. Движения не удаются.</w:t>
            </w:r>
          </w:p>
        </w:tc>
      </w:tr>
      <w:tr w:rsidR="00F8106F" w:rsidRPr="00F8106F" w:rsidTr="00F8106F"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4. Исследование двигательной организации мягкого неба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широко открыть рот и четко произнести [а] (в норме мягкое небо поднимается),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провести шпателем, зондом или бумажкой, скрученной в трубочку, по мягкому небу (в норме - рвотный рефлекс),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в) при высунутом между зубами языке надуть щеки и сильно подуть.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       Отметить: правильно или нет, объем движений ограничен, наличие </w:t>
            </w:r>
            <w:proofErr w:type="spellStart"/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содружественных</w:t>
            </w:r>
            <w:proofErr w:type="spellEnd"/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движений, малая подвижность небной занавески, гиперкинезы, саливация, движения не удаются.</w:t>
            </w:r>
          </w:p>
        </w:tc>
      </w:tr>
      <w:tr w:rsidR="00F8106F" w:rsidRPr="00F8106F" w:rsidTr="00F8106F"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5. Исследование продолжительности и силы выдоха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сыграть на любом инструменте-игрушке,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поддувать пушинки, листок бумаги.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Сила и продолжительность выдоха.</w:t>
            </w:r>
          </w:p>
        </w:tc>
      </w:tr>
    </w:tbl>
    <w:p w:rsidR="00F8106F" w:rsidRPr="00F8106F" w:rsidRDefault="00F8106F" w:rsidP="00F8106F">
      <w:pPr>
        <w:shd w:val="clear" w:color="auto" w:fill="F9F8EF"/>
        <w:spacing w:before="90" w:after="9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8106F">
        <w:rPr>
          <w:rFonts w:ascii="var(--bs-font-sans-serif)" w:eastAsia="Times New Roman" w:hAnsi="var(--bs-font-sans-serif)" w:cs="Times New Roman"/>
          <w:b/>
          <w:bCs/>
          <w:color w:val="212529"/>
          <w:sz w:val="21"/>
          <w:szCs w:val="21"/>
          <w:lang w:eastAsia="ru-RU"/>
        </w:rPr>
        <w:t>       Вывод:</w:t>
      </w:r>
      <w:r w:rsidRPr="00F8106F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 движения выполняются в полном или неполном объеме, пра</w:t>
      </w:r>
      <w:r w:rsidRPr="00F8106F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softHyphen/>
        <w:t xml:space="preserve">вильно. Выражен период включения в движение, истощаемость движений, движения - в замедленном темпе с появлением </w:t>
      </w:r>
      <w:proofErr w:type="spellStart"/>
      <w:r w:rsidRPr="00F8106F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синкинезий</w:t>
      </w:r>
      <w:proofErr w:type="spellEnd"/>
      <w:r w:rsidRPr="00F8106F">
        <w:rPr>
          <w:rFonts w:ascii="Times New Roman" w:eastAsia="Times New Roman" w:hAnsi="Times New Roman" w:cs="Times New Roman"/>
          <w:color w:val="212529"/>
          <w:sz w:val="21"/>
          <w:szCs w:val="21"/>
          <w:lang w:eastAsia="ru-RU"/>
        </w:rPr>
        <w:t>, тремора, гиперкинезов. Удерживание позы не удается, движения не выполняются.</w:t>
      </w:r>
    </w:p>
    <w:p w:rsidR="00F8106F" w:rsidRPr="00F8106F" w:rsidRDefault="00F8106F" w:rsidP="00F8106F">
      <w:pPr>
        <w:shd w:val="clear" w:color="auto" w:fill="F9F8EF"/>
        <w:spacing w:before="9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8106F">
        <w:rPr>
          <w:rFonts w:ascii="var(--bs-font-sans-serif)" w:eastAsia="Times New Roman" w:hAnsi="var(--bs-font-sans-serif)" w:cs="Times New Roman"/>
          <w:b/>
          <w:bCs/>
          <w:color w:val="212529"/>
          <w:sz w:val="21"/>
          <w:szCs w:val="21"/>
          <w:lang w:eastAsia="ru-RU"/>
        </w:rPr>
        <w:t>3. ИССЛЕДОВАНИЕ ПРОИЗВОЛЬНОЙ МОТОРИКИ ПАЛЬЦЕВ РУК</w:t>
      </w:r>
    </w:p>
    <w:tbl>
      <w:tblPr>
        <w:tblW w:w="131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9"/>
        <w:gridCol w:w="2571"/>
        <w:gridCol w:w="4806"/>
        <w:gridCol w:w="3014"/>
      </w:tblGrid>
      <w:tr w:rsidR="00F8106F" w:rsidRPr="00F8106F" w:rsidTr="00F8106F">
        <w:tc>
          <w:tcPr>
            <w:tcW w:w="19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var(--bs-font-sans-serif)" w:eastAsia="Times New Roman" w:hAnsi="var(--bs-font-sans-serif)" w:cs="Times New Roman"/>
                <w:b/>
                <w:bCs/>
                <w:sz w:val="21"/>
                <w:szCs w:val="21"/>
                <w:lang w:eastAsia="ru-RU"/>
              </w:rPr>
              <w:t>Приемы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var(--bs-font-sans-serif)" w:eastAsia="Times New Roman" w:hAnsi="var(--bs-font-sans-serif)" w:cs="Times New Roman"/>
                <w:b/>
                <w:bCs/>
                <w:sz w:val="21"/>
                <w:szCs w:val="21"/>
                <w:lang w:eastAsia="ru-RU"/>
              </w:rPr>
              <w:t>Инструкция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var(--bs-font-sans-serif)" w:eastAsia="Times New Roman" w:hAnsi="var(--bs-font-sans-serif)" w:cs="Times New Roman"/>
                <w:b/>
                <w:bCs/>
                <w:sz w:val="21"/>
                <w:szCs w:val="21"/>
                <w:lang w:eastAsia="ru-RU"/>
              </w:rPr>
              <w:t>Задания</w:t>
            </w:r>
          </w:p>
        </w:tc>
        <w:tc>
          <w:tcPr>
            <w:tcW w:w="21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var(--bs-font-sans-serif)" w:eastAsia="Times New Roman" w:hAnsi="var(--bs-font-sans-serif)" w:cs="Times New Roman"/>
                <w:b/>
                <w:bCs/>
                <w:sz w:val="21"/>
                <w:szCs w:val="21"/>
                <w:lang w:eastAsia="ru-RU"/>
              </w:rPr>
              <w:t>Характер</w:t>
            </w:r>
          </w:p>
          <w:p w:rsidR="00F8106F" w:rsidRPr="00F8106F" w:rsidRDefault="00F8106F" w:rsidP="00F8106F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var(--bs-font-sans-serif)" w:eastAsia="Times New Roman" w:hAnsi="var(--bs-font-sans-serif)" w:cs="Times New Roman"/>
                <w:b/>
                <w:bCs/>
                <w:sz w:val="21"/>
                <w:szCs w:val="21"/>
                <w:lang w:eastAsia="ru-RU"/>
              </w:rPr>
              <w:t>выполнения</w:t>
            </w:r>
          </w:p>
        </w:tc>
      </w:tr>
      <w:tr w:rsidR="00F8106F" w:rsidRPr="00F8106F" w:rsidTr="00F8106F">
        <w:tc>
          <w:tcPr>
            <w:tcW w:w="19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1. Исследование статистической координации движений (удерживание пальцев в разных положениях под счет)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ind w:left="-3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предложенные задания - по показу, затем по словесной инструкции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распрямить ладонь со сближенными пальцами на правой руке и удержать в этом положении на счет от 1 до 15,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аналогично - левой рукой,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в) на обеих руках одновременно,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г) распрямить ладонь, развести все пальцы в стороны и удержать так под счет от 1 до 15,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д) выставить первый и пятый пальцы и удерживать от 1 до 15,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е) показать второй и третий пальцы на обеих руках одновременно (5 - 8 раз),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ж) второй и пятый пальцы,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з) положить вторые пальцы на третьи (5 - 8 раз),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и) положить третьи пальцы на вторые (5 - 8 раз).</w:t>
            </w:r>
          </w:p>
        </w:tc>
        <w:tc>
          <w:tcPr>
            <w:tcW w:w="214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Отмечается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плавность,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точность,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одновременность выполнения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проб.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Отмечается напряженность,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скованность,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нарушение темпа,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переключения от одного движения к другому, гиперкинезы, невозможность удержать позу.</w:t>
            </w:r>
          </w:p>
        </w:tc>
      </w:tr>
      <w:tr w:rsidR="00F8106F" w:rsidRPr="00F8106F" w:rsidTr="00F8106F">
        <w:tc>
          <w:tcPr>
            <w:tcW w:w="19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2.Исследование динамической координации движений</w:t>
            </w:r>
          </w:p>
        </w:tc>
        <w:tc>
          <w:tcPr>
            <w:tcW w:w="18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Все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предложенные задания - по показу, затем по словесной инструкции</w:t>
            </w:r>
          </w:p>
        </w:tc>
        <w:tc>
          <w:tcPr>
            <w:tcW w:w="34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выполнить под счет: пальцы сжать в кулак, разжать (5 - 8 раз),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держа ладони на поверхности стола, разъединять и соединять пальцы,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в) сложить пальцы в кольцо, раскрыть ладонь,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г) попеременно соединять все пальцы руки с большим пальцем правой, левой, обеих рук одновременно.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F8106F" w:rsidRPr="00F8106F" w:rsidRDefault="00F8106F" w:rsidP="00F81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8106F" w:rsidRPr="00F8106F" w:rsidRDefault="00F8106F" w:rsidP="00F8106F">
      <w:pPr>
        <w:shd w:val="clear" w:color="auto" w:fill="F9F8EF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8106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F8106F" w:rsidRPr="00F8106F" w:rsidRDefault="00F8106F" w:rsidP="00F8106F">
      <w:pPr>
        <w:shd w:val="clear" w:color="auto" w:fill="F9F8EF"/>
        <w:spacing w:before="90" w:after="9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8106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F8106F" w:rsidRPr="00F8106F" w:rsidRDefault="00F8106F" w:rsidP="00F8106F">
      <w:pPr>
        <w:shd w:val="clear" w:color="auto" w:fill="F9F8EF"/>
        <w:spacing w:before="9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8106F">
        <w:rPr>
          <w:rFonts w:ascii="var(--bs-font-sans-serif)" w:eastAsia="Times New Roman" w:hAnsi="var(--bs-font-sans-serif)" w:cs="Times New Roman"/>
          <w:b/>
          <w:bCs/>
          <w:color w:val="212529"/>
          <w:sz w:val="21"/>
          <w:szCs w:val="21"/>
          <w:lang w:eastAsia="ru-RU"/>
        </w:rPr>
        <w:t>4. ОБСЛЕДОВАНИЕ ОБЩЕЙ МОТОРИКИ</w:t>
      </w:r>
    </w:p>
    <w:tbl>
      <w:tblPr>
        <w:tblW w:w="131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0"/>
        <w:gridCol w:w="4370"/>
        <w:gridCol w:w="4370"/>
      </w:tblGrid>
      <w:tr w:rsidR="00F8106F" w:rsidRPr="00F8106F" w:rsidTr="00F8106F"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var(--bs-font-sans-serif)" w:eastAsia="Times New Roman" w:hAnsi="var(--bs-font-sans-serif)" w:cs="Times New Roman"/>
                <w:b/>
                <w:bCs/>
                <w:sz w:val="21"/>
                <w:szCs w:val="21"/>
                <w:lang w:eastAsia="ru-RU"/>
              </w:rPr>
              <w:t>Приемы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var(--bs-font-sans-serif)" w:eastAsia="Times New Roman" w:hAnsi="var(--bs-font-sans-serif)" w:cs="Times New Roman"/>
                <w:b/>
                <w:bCs/>
                <w:sz w:val="21"/>
                <w:szCs w:val="21"/>
                <w:lang w:eastAsia="ru-RU"/>
              </w:rPr>
              <w:t>Содержание задания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var(--bs-font-sans-serif)" w:eastAsia="Times New Roman" w:hAnsi="var(--bs-font-sans-serif)" w:cs="Times New Roman"/>
                <w:b/>
                <w:bCs/>
                <w:sz w:val="21"/>
                <w:szCs w:val="21"/>
                <w:lang w:eastAsia="ru-RU"/>
              </w:rPr>
              <w:t>Характер выполнения</w:t>
            </w:r>
          </w:p>
        </w:tc>
      </w:tr>
      <w:tr w:rsidR="00F8106F" w:rsidRPr="00F8106F" w:rsidTr="00F8106F"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1. Исследование двигательной памяти, переключаемости движений и самоконтроля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при выполнении двигательных проб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а) логопед показывает 4 движения для рук и предлагает их повторить: руки вперед, вверх, в стороны, на пояс,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б) повторить движения, за исключением одного, заранее обусловленного (запретного) движения.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       Отметить качество, правильность, последовательность выполнения движений, особенности переключения с одного движения </w:t>
            </w: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на другое.</w:t>
            </w:r>
          </w:p>
        </w:tc>
      </w:tr>
      <w:tr w:rsidR="00F8106F" w:rsidRPr="00F8106F" w:rsidTr="00F8106F"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2. Исследование произвольного торможения движений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Маршировать и останавливаться внезапно по сигналу.</w:t>
            </w:r>
          </w:p>
        </w:tc>
        <w:tc>
          <w:tcPr>
            <w:tcW w:w="30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Отметить плавность и точность движений обеих ног, соответствие двигательной реакции сигналу.</w:t>
            </w:r>
          </w:p>
        </w:tc>
      </w:tr>
    </w:tbl>
    <w:p w:rsidR="00F8106F" w:rsidRPr="00F8106F" w:rsidRDefault="00F8106F" w:rsidP="00F8106F">
      <w:pPr>
        <w:shd w:val="clear" w:color="auto" w:fill="F9F8EF"/>
        <w:spacing w:line="240" w:lineRule="auto"/>
        <w:rPr>
          <w:rFonts w:ascii="Arial" w:eastAsia="Times New Roman" w:hAnsi="Arial" w:cs="Arial"/>
          <w:vanish/>
          <w:color w:val="212529"/>
          <w:sz w:val="24"/>
          <w:szCs w:val="24"/>
          <w:lang w:eastAsia="ru-RU"/>
        </w:rPr>
      </w:pPr>
    </w:p>
    <w:tbl>
      <w:tblPr>
        <w:tblW w:w="131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0"/>
        <w:gridCol w:w="4370"/>
        <w:gridCol w:w="4370"/>
      </w:tblGrid>
      <w:tr w:rsidR="00F8106F" w:rsidRPr="00F8106F" w:rsidTr="00F8106F"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3. Исследование статической координации движения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стоять с закрытыми глазами, стопы ног поставить на одной линии так, чтобы носок одной ноги упирался в пятку другой. Руки вытянуты вперед. Время выполнения - 5 сек. По 2 раза для каждой ноги.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стоять с закрытыми глазами на правой, затем на левой ноге. Руки вытянуты. Время - 5 сек.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Отметить: свободно удерживает позы или с напряжением. Раскачивается из стороны в сторону, балансирует туловищем, руками, головой, сходит с места или делает рывок в стороны. Касается пола другой ногой, иногда падает, открывает глаза, отказывается выполнять.</w:t>
            </w:r>
          </w:p>
        </w:tc>
      </w:tr>
      <w:tr w:rsidR="00F8106F" w:rsidRPr="00F8106F" w:rsidTr="00F8106F"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4. Исследование динамической координации движений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маршировать, чередуя шаг и хлопок ладонями,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выполнять подряд 3 - 5 приседаний, не касаясь пятками пола.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а) отметить: выполняет верно, с какого раза, напрягается, чередование хлопка и шага не удается.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б) отметить: выполняет правильно, с напряжением, раскачиваясь, балансируя, становится на всю стопу.</w:t>
            </w:r>
          </w:p>
        </w:tc>
      </w:tr>
      <w:tr w:rsidR="00F8106F" w:rsidRPr="00F8106F" w:rsidTr="00F8106F"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5. Исследование пространственной организации по подражанию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повторить движения на ходьбу, в обратном направлении, через круг. Начать от центра круга направо, пройти круг, вернуться с центра влево. Пройти через центр из правого угла по диагонали и вернуться в правый угол кабинета по диагонали через центр и с противоположного угла. Повернуться на месте вокруг себя и подскоками передвигаться по кабинету, начиная движения справа.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то же выполнить слева,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в) то же, но по словесной инструкции.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Отметить ошибки пространственной координации: незнание сторон тела, неуверенность выполнения.</w:t>
            </w:r>
          </w:p>
        </w:tc>
      </w:tr>
      <w:tr w:rsidR="00F8106F" w:rsidRPr="00F8106F" w:rsidTr="00F8106F"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       6. Исследование произвольного темпа движений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в течение длительного времени удерживать по сигналу логопеда. Выполнить движения мысленно, а по следующему сигналу показать, на каком движении испытуемый остановился (движения руки вперед, вверх, в стороны, на пояс, опустить),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письменная проба: чертить на бумаге палочки в течение 15 сек. в произвольном темпе. В течение следующих 15 сек. чертить как можно быстрее, в течение следующих 15 сек. - в первоначальном темпе.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Отметить: темп нормальный, замедленный, ускоренный.</w:t>
            </w:r>
          </w:p>
        </w:tc>
      </w:tr>
      <w:tr w:rsidR="00F8106F" w:rsidRPr="00F8106F" w:rsidTr="00F8106F">
        <w:trPr>
          <w:trHeight w:val="2520"/>
        </w:trPr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7. Исследование ритмического чувства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а) простучать за педагогом карандашом ритмичный рисунок,</w:t>
            </w:r>
          </w:p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б) музыкальное эхо: логопед ударяет в определенном ритме по ударному инструменту, ребенок должен повторить.</w:t>
            </w:r>
          </w:p>
        </w:tc>
        <w:tc>
          <w:tcPr>
            <w:tcW w:w="3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8106F" w:rsidRPr="00F8106F" w:rsidRDefault="00F8106F" w:rsidP="00F8106F">
            <w:pPr>
              <w:spacing w:before="90" w:after="9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6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      Отметить ошибки, повторяет в ускоренном темпе или замедленном по сравнению с образцом. Нарушенное количество элементов в данном ритмичном рисунке.</w:t>
            </w:r>
          </w:p>
        </w:tc>
      </w:tr>
    </w:tbl>
    <w:p w:rsidR="00F8106F" w:rsidRPr="00F8106F" w:rsidRDefault="00F8106F" w:rsidP="00F8106F">
      <w:pPr>
        <w:shd w:val="clear" w:color="auto" w:fill="F9F8EF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8106F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502B28" w:rsidRDefault="00502B28"/>
    <w:sectPr w:rsidR="00502B28" w:rsidSect="00F8106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ar(--bs-font-sans-serif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B0F81"/>
    <w:multiLevelType w:val="multilevel"/>
    <w:tmpl w:val="E0F83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06F"/>
    <w:rsid w:val="00502B28"/>
    <w:rsid w:val="00645E13"/>
    <w:rsid w:val="00F8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BB75F"/>
  <w15:docId w15:val="{355A2422-48C1-4107-BA72-63BA40881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1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10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9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0583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230562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58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4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6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609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12871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1910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190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98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4863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1508</Words>
  <Characters>8601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Светлана Николаевна</cp:lastModifiedBy>
  <cp:revision>2</cp:revision>
  <dcterms:created xsi:type="dcterms:W3CDTF">2022-11-24T06:19:00Z</dcterms:created>
  <dcterms:modified xsi:type="dcterms:W3CDTF">2026-06-29T06:54:00Z</dcterms:modified>
</cp:coreProperties>
</file>